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B573" w14:textId="77777777" w:rsidR="00D247F3" w:rsidRPr="00D247F3" w:rsidRDefault="00D247F3" w:rsidP="00D247F3">
      <w:pPr>
        <w:spacing w:after="0" w:line="240" w:lineRule="auto"/>
        <w:jc w:val="center"/>
        <w:rPr>
          <w:rFonts w:ascii="Candara" w:eastAsia="Times New Roman" w:hAnsi="Candara" w:cs="Times New Roman"/>
          <w:bCs/>
          <w:smallCaps/>
          <w:noProof/>
          <w:spacing w:val="-5"/>
          <w:kern w:val="0"/>
          <w:sz w:val="28"/>
          <w14:ligatures w14:val="none"/>
        </w:rPr>
      </w:pPr>
      <w:r w:rsidRPr="00D247F3">
        <w:rPr>
          <w:rFonts w:ascii="Candara" w:eastAsia="Times New Roman" w:hAnsi="Candara" w:cs="Times New Roman"/>
          <w:smallCaps/>
          <w:noProof/>
          <w:spacing w:val="-5"/>
          <w:kern w:val="0"/>
          <w:sz w:val="28"/>
          <w14:ligatures w14:val="none"/>
        </w:rPr>
        <w:drawing>
          <wp:inline distT="0" distB="0" distL="0" distR="0" wp14:anchorId="3F54D486" wp14:editId="3469EABA">
            <wp:extent cx="3268980" cy="944880"/>
            <wp:effectExtent l="0" t="0" r="762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8980" cy="944880"/>
                    </a:xfrm>
                    <a:prstGeom prst="rect">
                      <a:avLst/>
                    </a:prstGeom>
                    <a:noFill/>
                    <a:ln>
                      <a:noFill/>
                    </a:ln>
                  </pic:spPr>
                </pic:pic>
              </a:graphicData>
            </a:graphic>
          </wp:inline>
        </w:drawing>
      </w:r>
    </w:p>
    <w:p w14:paraId="50B1EC32" w14:textId="77777777" w:rsidR="00D247F3" w:rsidRPr="00D247F3" w:rsidRDefault="00D247F3" w:rsidP="00D247F3">
      <w:pPr>
        <w:spacing w:before="240" w:after="0" w:line="240" w:lineRule="auto"/>
        <w:jc w:val="center"/>
        <w:rPr>
          <w:rFonts w:ascii="Candara" w:eastAsia="Times New Roman" w:hAnsi="Candara" w:cs="Calibri"/>
          <w:b/>
          <w:smallCaps/>
          <w:spacing w:val="-5"/>
          <w:kern w:val="0"/>
          <w:sz w:val="22"/>
          <w:szCs w:val="22"/>
          <w14:ligatures w14:val="none"/>
        </w:rPr>
      </w:pPr>
      <w:r w:rsidRPr="00D247F3">
        <w:rPr>
          <w:rFonts w:ascii="Candara" w:eastAsia="Times New Roman" w:hAnsi="Candara" w:cs="Times New Roman"/>
          <w:bCs/>
          <w:smallCaps/>
          <w:noProof/>
          <w:spacing w:val="-5"/>
          <w:kern w:val="0"/>
          <w:sz w:val="28"/>
          <w14:ligatures w14:val="none"/>
        </w:rPr>
        <w:t>Myriad Gardens Foundation</w:t>
      </w:r>
    </w:p>
    <w:p w14:paraId="54BF17E6" w14:textId="77777777" w:rsidR="00D247F3" w:rsidRPr="00D247F3" w:rsidRDefault="00D247F3" w:rsidP="00D247F3">
      <w:pPr>
        <w:spacing w:after="0" w:line="240" w:lineRule="auto"/>
        <w:jc w:val="center"/>
        <w:rPr>
          <w:rFonts w:ascii="Calibri" w:eastAsia="Times New Roman" w:hAnsi="Calibri" w:cs="Calibri"/>
          <w:b/>
          <w:spacing w:val="-5"/>
          <w:kern w:val="0"/>
          <w:sz w:val="22"/>
          <w:szCs w:val="22"/>
          <w14:ligatures w14:val="none"/>
        </w:rPr>
      </w:pPr>
      <w:r w:rsidRPr="00D247F3">
        <w:rPr>
          <w:rFonts w:ascii="Calibri" w:eastAsia="Times New Roman" w:hAnsi="Calibri" w:cs="Calibri"/>
          <w:b/>
          <w:spacing w:val="-5"/>
          <w:kern w:val="0"/>
          <w:sz w:val="22"/>
          <w:szCs w:val="22"/>
          <w14:ligatures w14:val="none"/>
        </w:rPr>
        <w:t>Job Description</w:t>
      </w:r>
    </w:p>
    <w:p w14:paraId="4204B54F" w14:textId="77777777" w:rsidR="00D247F3" w:rsidRPr="00D247F3" w:rsidRDefault="00D247F3" w:rsidP="00D247F3">
      <w:pPr>
        <w:spacing w:after="0" w:line="240" w:lineRule="auto"/>
        <w:jc w:val="center"/>
        <w:rPr>
          <w:rFonts w:ascii="Calibri" w:eastAsia="Times New Roman" w:hAnsi="Calibri" w:cs="Calibri"/>
          <w:b/>
          <w:spacing w:val="-5"/>
          <w:kern w:val="0"/>
          <w:sz w:val="22"/>
          <w:szCs w:val="22"/>
          <w14:ligatures w14:val="none"/>
        </w:rPr>
      </w:pPr>
    </w:p>
    <w:tbl>
      <w:tblPr>
        <w:tblW w:w="9570" w:type="dxa"/>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5"/>
        <w:gridCol w:w="4785"/>
      </w:tblGrid>
      <w:tr w:rsidR="00D247F3" w:rsidRPr="00D247F3" w14:paraId="22ABC9B4" w14:textId="77777777" w:rsidTr="00D247F3">
        <w:trPr>
          <w:trHeight w:val="411"/>
        </w:trPr>
        <w:tc>
          <w:tcPr>
            <w:tcW w:w="4788" w:type="dxa"/>
            <w:tcBorders>
              <w:top w:val="thickThinMediumGap" w:sz="24" w:space="0" w:color="A6A6A6"/>
              <w:left w:val="thickThinMediumGap" w:sz="24" w:space="0" w:color="A6A6A6"/>
              <w:bottom w:val="nil"/>
              <w:right w:val="nil"/>
            </w:tcBorders>
            <w:hideMark/>
          </w:tcPr>
          <w:p w14:paraId="49AC80F9" w14:textId="77777777" w:rsidR="00D247F3" w:rsidRPr="00D247F3" w:rsidRDefault="00D247F3" w:rsidP="00D247F3">
            <w:pPr>
              <w:keepNext/>
              <w:tabs>
                <w:tab w:val="left" w:pos="1830"/>
              </w:tabs>
              <w:spacing w:after="0" w:line="240" w:lineRule="auto"/>
              <w:outlineLvl w:val="0"/>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 xml:space="preserve">Job Title:  </w:t>
            </w:r>
            <w:r w:rsidRPr="00D247F3">
              <w:rPr>
                <w:rFonts w:ascii="Calibri" w:eastAsia="Times New Roman" w:hAnsi="Calibri" w:cs="Calibri"/>
                <w:spacing w:val="-5"/>
                <w:kern w:val="0"/>
                <w:sz w:val="22"/>
                <w:szCs w:val="22"/>
                <w14:ligatures w14:val="none"/>
              </w:rPr>
              <w:t xml:space="preserve">Guest Services Representative </w:t>
            </w:r>
          </w:p>
        </w:tc>
        <w:tc>
          <w:tcPr>
            <w:tcW w:w="4788" w:type="dxa"/>
            <w:tcBorders>
              <w:top w:val="thickThinMediumGap" w:sz="24" w:space="0" w:color="A6A6A6"/>
              <w:left w:val="nil"/>
              <w:bottom w:val="nil"/>
              <w:right w:val="thickThinMediumGap" w:sz="24" w:space="0" w:color="A6A6A6"/>
            </w:tcBorders>
            <w:hideMark/>
          </w:tcPr>
          <w:p w14:paraId="79DCB229" w14:textId="77777777" w:rsidR="00D247F3" w:rsidRPr="00D247F3" w:rsidRDefault="00D247F3" w:rsidP="00D247F3">
            <w:pPr>
              <w:tabs>
                <w:tab w:val="left" w:pos="1830"/>
              </w:tabs>
              <w:spacing w:after="0" w:line="240" w:lineRule="auto"/>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FLSA Status</w:t>
            </w:r>
            <w:proofErr w:type="gramStart"/>
            <w:r w:rsidRPr="00D247F3">
              <w:rPr>
                <w:rFonts w:ascii="Calibri" w:eastAsia="Times New Roman" w:hAnsi="Calibri" w:cs="Calibri"/>
                <w:b/>
                <w:spacing w:val="-5"/>
                <w:kern w:val="0"/>
                <w:sz w:val="22"/>
                <w:szCs w:val="22"/>
                <w14:ligatures w14:val="none"/>
              </w:rPr>
              <w:t xml:space="preserve">:  </w:t>
            </w:r>
            <w:r w:rsidRPr="00D247F3">
              <w:rPr>
                <w:rFonts w:ascii="Calibri" w:eastAsia="Times New Roman" w:hAnsi="Calibri" w:cs="Calibri"/>
                <w:spacing w:val="-5"/>
                <w:kern w:val="0"/>
                <w:sz w:val="22"/>
                <w:szCs w:val="22"/>
                <w14:ligatures w14:val="none"/>
              </w:rPr>
              <w:t>Non</w:t>
            </w:r>
            <w:proofErr w:type="gramEnd"/>
            <w:r w:rsidRPr="00D247F3">
              <w:rPr>
                <w:rFonts w:ascii="Calibri" w:eastAsia="Times New Roman" w:hAnsi="Calibri" w:cs="Calibri"/>
                <w:spacing w:val="-5"/>
                <w:kern w:val="0"/>
                <w:sz w:val="22"/>
                <w:szCs w:val="22"/>
                <w14:ligatures w14:val="none"/>
              </w:rPr>
              <w:t>-exempt</w:t>
            </w:r>
          </w:p>
        </w:tc>
      </w:tr>
      <w:tr w:rsidR="00D247F3" w:rsidRPr="00D247F3" w14:paraId="1BBEAA62" w14:textId="77777777" w:rsidTr="00D247F3">
        <w:trPr>
          <w:trHeight w:val="369"/>
        </w:trPr>
        <w:tc>
          <w:tcPr>
            <w:tcW w:w="4788" w:type="dxa"/>
            <w:tcBorders>
              <w:top w:val="nil"/>
              <w:left w:val="thickThinMediumGap" w:sz="24" w:space="0" w:color="A6A6A6"/>
              <w:bottom w:val="nil"/>
              <w:right w:val="nil"/>
            </w:tcBorders>
            <w:hideMark/>
          </w:tcPr>
          <w:p w14:paraId="3365CD24" w14:textId="77777777" w:rsidR="00D247F3" w:rsidRPr="00D247F3" w:rsidRDefault="00D247F3" w:rsidP="00D247F3">
            <w:pPr>
              <w:tabs>
                <w:tab w:val="left" w:pos="1830"/>
              </w:tabs>
              <w:spacing w:after="0" w:line="240" w:lineRule="auto"/>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 xml:space="preserve">Reports to: </w:t>
            </w:r>
            <w:r w:rsidRPr="00D247F3">
              <w:rPr>
                <w:rFonts w:ascii="Calibri" w:eastAsia="Times New Roman" w:hAnsi="Calibri" w:cs="Calibri"/>
                <w:spacing w:val="-5"/>
                <w:kern w:val="0"/>
                <w:sz w:val="22"/>
                <w:szCs w:val="22"/>
                <w14:ligatures w14:val="none"/>
              </w:rPr>
              <w:t>Guest Services Representative Supervisor</w:t>
            </w:r>
          </w:p>
        </w:tc>
        <w:tc>
          <w:tcPr>
            <w:tcW w:w="4788" w:type="dxa"/>
            <w:tcBorders>
              <w:top w:val="nil"/>
              <w:left w:val="nil"/>
              <w:bottom w:val="nil"/>
              <w:right w:val="thickThinMediumGap" w:sz="24" w:space="0" w:color="A6A6A6"/>
            </w:tcBorders>
            <w:hideMark/>
          </w:tcPr>
          <w:p w14:paraId="637BB43E" w14:textId="77777777" w:rsidR="00D247F3" w:rsidRPr="00D247F3" w:rsidRDefault="00D247F3" w:rsidP="00D247F3">
            <w:pPr>
              <w:tabs>
                <w:tab w:val="left" w:pos="1830"/>
                <w:tab w:val="center" w:pos="4320"/>
                <w:tab w:val="right" w:pos="8640"/>
              </w:tabs>
              <w:spacing w:after="0" w:line="240" w:lineRule="auto"/>
              <w:rPr>
                <w:rFonts w:ascii="Calibri" w:eastAsia="Times New Roman" w:hAnsi="Calibri" w:cs="Calibri"/>
                <w:b/>
                <w:spacing w:val="-5"/>
                <w:kern w:val="0"/>
                <w:sz w:val="22"/>
                <w:szCs w:val="22"/>
                <w14:ligatures w14:val="none"/>
              </w:rPr>
            </w:pPr>
            <w:r w:rsidRPr="00D247F3">
              <w:rPr>
                <w:rFonts w:ascii="Calibri" w:eastAsia="Times New Roman" w:hAnsi="Calibri" w:cs="Calibri"/>
                <w:b/>
                <w:spacing w:val="-5"/>
                <w:kern w:val="0"/>
                <w:sz w:val="22"/>
                <w:szCs w:val="22"/>
                <w14:ligatures w14:val="none"/>
              </w:rPr>
              <w:t>Work Schedule:</w:t>
            </w:r>
            <w:r w:rsidRPr="00D247F3">
              <w:rPr>
                <w:rFonts w:ascii="Calibri" w:eastAsia="Times New Roman" w:hAnsi="Calibri" w:cs="Calibri"/>
                <w:spacing w:val="-5"/>
                <w:kern w:val="0"/>
                <w:sz w:val="22"/>
                <w:szCs w:val="22"/>
                <w14:ligatures w14:val="none"/>
              </w:rPr>
              <w:t xml:space="preserve"> Full Time; occasional night/weekends</w:t>
            </w:r>
          </w:p>
        </w:tc>
      </w:tr>
      <w:tr w:rsidR="00D247F3" w:rsidRPr="00D247F3" w14:paraId="556BC98C" w14:textId="77777777" w:rsidTr="00D247F3">
        <w:trPr>
          <w:trHeight w:val="441"/>
        </w:trPr>
        <w:tc>
          <w:tcPr>
            <w:tcW w:w="4788" w:type="dxa"/>
            <w:tcBorders>
              <w:top w:val="nil"/>
              <w:left w:val="thickThinMediumGap" w:sz="24" w:space="0" w:color="A6A6A6"/>
              <w:bottom w:val="thickThinMediumGap" w:sz="24" w:space="0" w:color="A6A6A6"/>
              <w:right w:val="nil"/>
            </w:tcBorders>
            <w:hideMark/>
          </w:tcPr>
          <w:p w14:paraId="7C9B2EBD" w14:textId="77777777" w:rsidR="00D247F3" w:rsidRPr="00D247F3" w:rsidRDefault="00D247F3" w:rsidP="00D247F3">
            <w:pPr>
              <w:tabs>
                <w:tab w:val="left" w:pos="1830"/>
              </w:tabs>
              <w:spacing w:after="0" w:line="240" w:lineRule="auto"/>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Approved by:</w:t>
            </w:r>
            <w:r w:rsidRPr="00D247F3">
              <w:rPr>
                <w:rFonts w:ascii="Calibri" w:eastAsia="Times New Roman" w:hAnsi="Calibri" w:cs="Calibri"/>
                <w:spacing w:val="-5"/>
                <w:kern w:val="0"/>
                <w:sz w:val="22"/>
                <w:szCs w:val="22"/>
                <w14:ligatures w14:val="none"/>
              </w:rPr>
              <w:t xml:space="preserve"> </w:t>
            </w:r>
          </w:p>
        </w:tc>
        <w:tc>
          <w:tcPr>
            <w:tcW w:w="4788" w:type="dxa"/>
            <w:tcBorders>
              <w:top w:val="nil"/>
              <w:left w:val="nil"/>
              <w:bottom w:val="thickThinMediumGap" w:sz="24" w:space="0" w:color="A6A6A6"/>
              <w:right w:val="thickThinMediumGap" w:sz="24" w:space="0" w:color="A6A6A6"/>
            </w:tcBorders>
            <w:hideMark/>
          </w:tcPr>
          <w:p w14:paraId="685D1141" w14:textId="77777777" w:rsidR="00D247F3" w:rsidRPr="00D247F3" w:rsidRDefault="00D247F3" w:rsidP="00D247F3">
            <w:pPr>
              <w:tabs>
                <w:tab w:val="left" w:pos="1830"/>
              </w:tabs>
              <w:spacing w:after="0" w:line="240" w:lineRule="auto"/>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Date Approved:</w:t>
            </w:r>
            <w:r w:rsidRPr="00D247F3">
              <w:rPr>
                <w:rFonts w:ascii="Calibri" w:eastAsia="Times New Roman" w:hAnsi="Calibri" w:cs="Calibri"/>
                <w:spacing w:val="-5"/>
                <w:kern w:val="0"/>
                <w:sz w:val="22"/>
                <w:szCs w:val="22"/>
                <w14:ligatures w14:val="none"/>
              </w:rPr>
              <w:t xml:space="preserve"> </w:t>
            </w:r>
          </w:p>
        </w:tc>
      </w:tr>
      <w:tr w:rsidR="00D247F3" w:rsidRPr="00D247F3" w14:paraId="18BB9085" w14:textId="77777777" w:rsidTr="00D247F3">
        <w:trPr>
          <w:trHeight w:val="441"/>
        </w:trPr>
        <w:tc>
          <w:tcPr>
            <w:tcW w:w="9576" w:type="dxa"/>
            <w:gridSpan w:val="2"/>
            <w:tcBorders>
              <w:top w:val="nil"/>
              <w:left w:val="thickThinMediumGap" w:sz="24" w:space="0" w:color="A6A6A6"/>
              <w:bottom w:val="thickThinMediumGap" w:sz="24" w:space="0" w:color="A6A6A6"/>
              <w:right w:val="thickThinMediumGap" w:sz="24" w:space="0" w:color="A6A6A6"/>
            </w:tcBorders>
            <w:hideMark/>
          </w:tcPr>
          <w:p w14:paraId="231FDF05" w14:textId="77777777" w:rsidR="00D247F3" w:rsidRPr="00D247F3" w:rsidRDefault="00D247F3" w:rsidP="00D247F3">
            <w:pPr>
              <w:tabs>
                <w:tab w:val="left" w:pos="1830"/>
              </w:tabs>
              <w:spacing w:after="0" w:line="240" w:lineRule="auto"/>
              <w:rPr>
                <w:rFonts w:ascii="Calibri" w:eastAsia="Times New Roman" w:hAnsi="Calibri" w:cs="Calibri"/>
                <w:i/>
                <w:spacing w:val="-5"/>
                <w:kern w:val="0"/>
                <w:sz w:val="22"/>
                <w:szCs w:val="22"/>
                <w14:ligatures w14:val="none"/>
              </w:rPr>
            </w:pPr>
            <w:r w:rsidRPr="00D247F3">
              <w:rPr>
                <w:rFonts w:ascii="Calibri" w:eastAsia="Times New Roman" w:hAnsi="Calibri" w:cs="Calibri"/>
                <w:i/>
                <w:spacing w:val="-5"/>
                <w:kern w:val="0"/>
                <w:sz w:val="22"/>
                <w:szCs w:val="22"/>
                <w14:ligatures w14:val="none"/>
              </w:rPr>
              <w:t>The below is not intended to be all inclusive but rather to provide examples.  The below is subject to change without prior notification.</w:t>
            </w:r>
          </w:p>
        </w:tc>
      </w:tr>
    </w:tbl>
    <w:p w14:paraId="6EA3FFA7" w14:textId="77777777" w:rsidR="00D247F3" w:rsidRPr="00D247F3" w:rsidRDefault="00D247F3" w:rsidP="00D247F3">
      <w:pPr>
        <w:spacing w:after="0" w:line="240" w:lineRule="auto"/>
        <w:jc w:val="center"/>
        <w:rPr>
          <w:rFonts w:ascii="Calibri" w:eastAsia="Times New Roman" w:hAnsi="Calibri" w:cs="Calibri"/>
          <w:b/>
          <w:spacing w:val="-5"/>
          <w:kern w:val="0"/>
          <w:sz w:val="22"/>
          <w:szCs w:val="22"/>
          <w14:ligatures w14:val="none"/>
        </w:rPr>
      </w:pPr>
    </w:p>
    <w:p w14:paraId="2493927F" w14:textId="77777777" w:rsidR="00D247F3" w:rsidRPr="00D247F3" w:rsidRDefault="00D247F3" w:rsidP="00D247F3">
      <w:pPr>
        <w:spacing w:after="0" w:line="240" w:lineRule="auto"/>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Summary</w:t>
      </w:r>
      <w:r w:rsidRPr="00D247F3">
        <w:rPr>
          <w:rFonts w:ascii="Calibri" w:eastAsia="Times New Roman" w:hAnsi="Calibri" w:cs="Calibri"/>
          <w:spacing w:val="-5"/>
          <w:kern w:val="0"/>
          <w:sz w:val="22"/>
          <w:szCs w:val="22"/>
          <w14:ligatures w14:val="none"/>
        </w:rPr>
        <w:t xml:space="preserve"> </w:t>
      </w:r>
    </w:p>
    <w:p w14:paraId="4C67CA1C" w14:textId="77777777" w:rsidR="00D247F3" w:rsidRPr="00D247F3" w:rsidRDefault="00D247F3" w:rsidP="00D247F3">
      <w:pPr>
        <w:spacing w:after="0" w:line="240" w:lineRule="auto"/>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The Guest Services Representative handles the admission desk at the Visitor’s Center of the Crystal Bridge Tropical Conservatory which </w:t>
      </w:r>
      <w:proofErr w:type="gramStart"/>
      <w:r w:rsidRPr="00D247F3">
        <w:rPr>
          <w:rFonts w:ascii="Calibri" w:eastAsia="Times New Roman" w:hAnsi="Calibri" w:cs="Calibri"/>
          <w:kern w:val="0"/>
          <w:sz w:val="22"/>
          <w:szCs w:val="22"/>
          <w14:ligatures w14:val="none"/>
        </w:rPr>
        <w:t>is located in</w:t>
      </w:r>
      <w:proofErr w:type="gramEnd"/>
      <w:r w:rsidRPr="00D247F3">
        <w:rPr>
          <w:rFonts w:ascii="Calibri" w:eastAsia="Times New Roman" w:hAnsi="Calibri" w:cs="Calibri"/>
          <w:kern w:val="0"/>
          <w:sz w:val="22"/>
          <w:szCs w:val="22"/>
          <w14:ligatures w14:val="none"/>
        </w:rPr>
        <w:t xml:space="preserve"> the Myriad Botanical Gardens.  This </w:t>
      </w:r>
      <w:proofErr w:type="gramStart"/>
      <w:r w:rsidRPr="00D247F3">
        <w:rPr>
          <w:rFonts w:ascii="Calibri" w:eastAsia="Times New Roman" w:hAnsi="Calibri" w:cs="Calibri"/>
          <w:kern w:val="0"/>
          <w:sz w:val="22"/>
          <w:szCs w:val="22"/>
          <w14:ligatures w14:val="none"/>
        </w:rPr>
        <w:t>full time</w:t>
      </w:r>
      <w:proofErr w:type="gramEnd"/>
      <w:r w:rsidRPr="00D247F3">
        <w:rPr>
          <w:rFonts w:ascii="Calibri" w:eastAsia="Times New Roman" w:hAnsi="Calibri" w:cs="Calibri"/>
          <w:kern w:val="0"/>
          <w:sz w:val="22"/>
          <w:szCs w:val="22"/>
          <w14:ligatures w14:val="none"/>
        </w:rPr>
        <w:t xml:space="preserve">, non-exempt position is responsible for welcoming guests, answering questions, phone calls, and providing information about memberships, events, Conservatory, and outside grounds.  It is important that our guests feel welcome and excited about being at the 17-acre Myriad Botanical Gardens.  Other primary responsibilities include point of sale transactions for admissions, memberships, and event registrations.  </w:t>
      </w:r>
    </w:p>
    <w:p w14:paraId="44C161F3" w14:textId="77777777" w:rsidR="00D247F3" w:rsidRPr="00D247F3" w:rsidRDefault="00D247F3" w:rsidP="00D247F3">
      <w:pPr>
        <w:spacing w:after="0" w:line="240" w:lineRule="auto"/>
        <w:jc w:val="both"/>
        <w:rPr>
          <w:rFonts w:ascii="Calibri" w:eastAsia="Times New Roman" w:hAnsi="Calibri" w:cs="Calibri"/>
          <w:b/>
          <w:spacing w:val="-5"/>
          <w:kern w:val="0"/>
          <w:sz w:val="22"/>
          <w:szCs w:val="22"/>
          <w14:ligatures w14:val="none"/>
        </w:rPr>
      </w:pPr>
    </w:p>
    <w:p w14:paraId="49D76F95" w14:textId="77777777" w:rsidR="00D247F3" w:rsidRPr="00D247F3" w:rsidRDefault="00D247F3" w:rsidP="00D247F3">
      <w:pPr>
        <w:spacing w:after="0" w:line="240" w:lineRule="auto"/>
        <w:jc w:val="both"/>
        <w:rPr>
          <w:rFonts w:ascii="Calibri" w:eastAsia="Times New Roman" w:hAnsi="Calibri" w:cs="Calibri"/>
          <w:b/>
          <w:spacing w:val="-5"/>
          <w:kern w:val="0"/>
          <w:sz w:val="22"/>
          <w:szCs w:val="22"/>
          <w14:ligatures w14:val="none"/>
        </w:rPr>
      </w:pPr>
      <w:r w:rsidRPr="00D247F3">
        <w:rPr>
          <w:rFonts w:ascii="Calibri" w:eastAsia="Times New Roman" w:hAnsi="Calibri" w:cs="Calibri"/>
          <w:b/>
          <w:spacing w:val="-5"/>
          <w:kern w:val="0"/>
          <w:sz w:val="22"/>
          <w:szCs w:val="22"/>
          <w14:ligatures w14:val="none"/>
        </w:rPr>
        <w:t>Essential Duties and Responsibilities</w:t>
      </w:r>
    </w:p>
    <w:p w14:paraId="68E08BD5"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Enthusiastically greet and acknowledge every guest, give full attention to guest requests and comments and respond appropriately.</w:t>
      </w:r>
    </w:p>
    <w:p w14:paraId="09614904"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Encourage guests to become volunteers by explaining some of the opportunities and directing them to the Volunteer Coordinator for more details.</w:t>
      </w:r>
    </w:p>
    <w:p w14:paraId="743AE1BC"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Proactively stay informed about the Garden’s calendar of events, event registrations, current promotions, regular admission prices as well as special pricing for a given day and membership pricing, levels and benefits</w:t>
      </w:r>
      <w:bookmarkStart w:id="0" w:name="P6_754"/>
      <w:bookmarkEnd w:id="0"/>
      <w:r w:rsidRPr="00D247F3">
        <w:rPr>
          <w:rFonts w:ascii="Calibri" w:eastAsia="Times New Roman" w:hAnsi="Calibri" w:cs="Calibri"/>
          <w:kern w:val="0"/>
          <w:sz w:val="22"/>
          <w:szCs w:val="22"/>
          <w14:ligatures w14:val="none"/>
        </w:rPr>
        <w:t xml:space="preserve"> to provide this information to guests and encourage them to be part of all the exciting activities at the gardens.  </w:t>
      </w:r>
    </w:p>
    <w:p w14:paraId="11F2EDD9"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Encourage guests to attend special events by explaining the benefits and fun they will have </w:t>
      </w:r>
      <w:proofErr w:type="gramStart"/>
      <w:r w:rsidRPr="00D247F3">
        <w:rPr>
          <w:rFonts w:ascii="Calibri" w:eastAsia="Times New Roman" w:hAnsi="Calibri" w:cs="Calibri"/>
          <w:kern w:val="0"/>
          <w:sz w:val="22"/>
          <w:szCs w:val="22"/>
          <w14:ligatures w14:val="none"/>
        </w:rPr>
        <w:t>as a result of</w:t>
      </w:r>
      <w:proofErr w:type="gramEnd"/>
      <w:r w:rsidRPr="00D247F3">
        <w:rPr>
          <w:rFonts w:ascii="Calibri" w:eastAsia="Times New Roman" w:hAnsi="Calibri" w:cs="Calibri"/>
          <w:kern w:val="0"/>
          <w:sz w:val="22"/>
          <w:szCs w:val="22"/>
          <w14:ligatures w14:val="none"/>
        </w:rPr>
        <w:t xml:space="preserve"> participating in the event.  Provide guests with registration forms for events and review the forms for completeness and accuracy.</w:t>
      </w:r>
    </w:p>
    <w:p w14:paraId="2F9B5DBF"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Promote the Gardens by encouraging guests to provide contact information to receive notice of events and membership promotions.</w:t>
      </w:r>
    </w:p>
    <w:p w14:paraId="76683FE6"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Replenish literature pertaining to the park, special events and membership. </w:t>
      </w:r>
      <w:bookmarkStart w:id="1" w:name="P7_839"/>
      <w:bookmarkStart w:id="2" w:name="P8_982"/>
      <w:bookmarkEnd w:id="1"/>
      <w:bookmarkEnd w:id="2"/>
    </w:p>
    <w:p w14:paraId="186860C1"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Complete all sales transactions accurately, give correct change, receive credit card payments, cash and other tenders as appropriate, provide receipt to be used as guest ticket and maintain proper cash accountabilities at POS registers</w:t>
      </w:r>
      <w:bookmarkStart w:id="3" w:name="P10_1223"/>
      <w:bookmarkEnd w:id="3"/>
      <w:r w:rsidRPr="00D247F3">
        <w:rPr>
          <w:rFonts w:ascii="Calibri" w:eastAsia="Times New Roman" w:hAnsi="Calibri" w:cs="Calibri"/>
          <w:kern w:val="0"/>
          <w:sz w:val="22"/>
          <w:szCs w:val="22"/>
          <w14:ligatures w14:val="none"/>
        </w:rPr>
        <w:t xml:space="preserve"> as well as collect and remit forms such as discount tickets, credit card signature forms, event registration forms, etc.</w:t>
      </w:r>
    </w:p>
    <w:p w14:paraId="77548BE0"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Be proactive to </w:t>
      </w:r>
      <w:proofErr w:type="gramStart"/>
      <w:r w:rsidRPr="00D247F3">
        <w:rPr>
          <w:rFonts w:ascii="Calibri" w:eastAsia="Times New Roman" w:hAnsi="Calibri" w:cs="Calibri"/>
          <w:kern w:val="0"/>
          <w:sz w:val="22"/>
          <w:szCs w:val="22"/>
          <w14:ligatures w14:val="none"/>
        </w:rPr>
        <w:t>assure</w:t>
      </w:r>
      <w:proofErr w:type="gramEnd"/>
      <w:r w:rsidRPr="00D247F3">
        <w:rPr>
          <w:rFonts w:ascii="Calibri" w:eastAsia="Times New Roman" w:hAnsi="Calibri" w:cs="Calibri"/>
          <w:kern w:val="0"/>
          <w:sz w:val="22"/>
          <w:szCs w:val="22"/>
          <w14:ligatures w14:val="none"/>
        </w:rPr>
        <w:t xml:space="preserve"> </w:t>
      </w:r>
      <w:proofErr w:type="gramStart"/>
      <w:r w:rsidRPr="00D247F3">
        <w:rPr>
          <w:rFonts w:ascii="Calibri" w:eastAsia="Times New Roman" w:hAnsi="Calibri" w:cs="Calibri"/>
          <w:kern w:val="0"/>
          <w:sz w:val="22"/>
          <w:szCs w:val="22"/>
          <w14:ligatures w14:val="none"/>
        </w:rPr>
        <w:t>sufficient amounts of</w:t>
      </w:r>
      <w:proofErr w:type="gramEnd"/>
      <w:r w:rsidRPr="00D247F3">
        <w:rPr>
          <w:rFonts w:ascii="Calibri" w:eastAsia="Times New Roman" w:hAnsi="Calibri" w:cs="Calibri"/>
          <w:kern w:val="0"/>
          <w:sz w:val="22"/>
          <w:szCs w:val="22"/>
          <w14:ligatures w14:val="none"/>
        </w:rPr>
        <w:t xml:space="preserve"> coin and currency are maintained in the cash drawer.</w:t>
      </w:r>
    </w:p>
    <w:p w14:paraId="01870052"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lastRenderedPageBreak/>
        <w:t>Assure accuracy of statistical information that has a no-dollar value by recording all transactions correctly.</w:t>
      </w:r>
    </w:p>
    <w:p w14:paraId="33240BA7"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Accurate completion of daily cash reconciliation forms.</w:t>
      </w:r>
    </w:p>
    <w:p w14:paraId="08DFD28D"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Recognize and resolve guest concerns and communicate guest requests and comments to management. </w:t>
      </w:r>
      <w:bookmarkStart w:id="4" w:name="P11_1268"/>
      <w:bookmarkEnd w:id="4"/>
    </w:p>
    <w:p w14:paraId="0D9D11C7"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Maintain neat and orderly work and lobby areas.</w:t>
      </w:r>
    </w:p>
    <w:p w14:paraId="5DBFB102"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Adhere to all Foundation policies and procedures</w:t>
      </w:r>
      <w:bookmarkStart w:id="5" w:name="P9_1091"/>
      <w:bookmarkEnd w:id="5"/>
      <w:r w:rsidRPr="00D247F3">
        <w:rPr>
          <w:rFonts w:ascii="Calibri" w:eastAsia="Times New Roman" w:hAnsi="Calibri" w:cs="Calibri"/>
          <w:kern w:val="0"/>
          <w:sz w:val="22"/>
          <w:szCs w:val="22"/>
          <w14:ligatures w14:val="none"/>
        </w:rPr>
        <w:t>.</w:t>
      </w:r>
    </w:p>
    <w:p w14:paraId="1DF67448"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Other duties as assigned. </w:t>
      </w:r>
      <w:bookmarkStart w:id="6" w:name="P12_1314"/>
      <w:bookmarkEnd w:id="6"/>
    </w:p>
    <w:p w14:paraId="12D7A229" w14:textId="77777777" w:rsidR="00D247F3" w:rsidRPr="00D247F3" w:rsidRDefault="00D247F3" w:rsidP="00D247F3">
      <w:pPr>
        <w:spacing w:after="0" w:line="240" w:lineRule="auto"/>
        <w:ind w:left="360"/>
        <w:rPr>
          <w:rFonts w:ascii="Calibri" w:eastAsia="Times New Roman" w:hAnsi="Calibri" w:cs="Calibri"/>
          <w:kern w:val="0"/>
          <w:sz w:val="22"/>
          <w:szCs w:val="22"/>
          <w14:ligatures w14:val="none"/>
        </w:rPr>
      </w:pPr>
    </w:p>
    <w:p w14:paraId="7574B49D" w14:textId="77777777" w:rsidR="00D247F3" w:rsidRPr="00D247F3" w:rsidRDefault="00D247F3" w:rsidP="00D247F3">
      <w:pPr>
        <w:numPr>
          <w:ilvl w:val="12"/>
          <w:numId w:val="0"/>
        </w:numPr>
        <w:spacing w:after="0" w:line="240" w:lineRule="auto"/>
        <w:jc w:val="both"/>
        <w:rPr>
          <w:rFonts w:ascii="Calibri" w:eastAsia="Times New Roman" w:hAnsi="Calibri" w:cs="Calibri"/>
          <w:b/>
          <w:spacing w:val="-5"/>
          <w:kern w:val="0"/>
          <w:sz w:val="22"/>
          <w:szCs w:val="22"/>
          <w14:ligatures w14:val="none"/>
        </w:rPr>
      </w:pPr>
    </w:p>
    <w:p w14:paraId="1941F44E" w14:textId="77777777" w:rsidR="00D247F3" w:rsidRPr="00D247F3" w:rsidRDefault="00D247F3" w:rsidP="00D247F3">
      <w:pPr>
        <w:numPr>
          <w:ilvl w:val="12"/>
          <w:numId w:val="0"/>
        </w:numPr>
        <w:spacing w:after="0" w:line="240" w:lineRule="auto"/>
        <w:jc w:val="both"/>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Supervisory Responsibilities</w:t>
      </w:r>
      <w:r w:rsidRPr="00D247F3">
        <w:rPr>
          <w:rFonts w:ascii="Calibri" w:eastAsia="Times New Roman" w:hAnsi="Calibri" w:cs="Calibri"/>
          <w:spacing w:val="-5"/>
          <w:kern w:val="0"/>
          <w:sz w:val="22"/>
          <w:szCs w:val="22"/>
          <w14:ligatures w14:val="none"/>
        </w:rPr>
        <w:t xml:space="preserve"> </w:t>
      </w:r>
    </w:p>
    <w:p w14:paraId="12462530" w14:textId="77777777" w:rsidR="00D247F3" w:rsidRPr="00D247F3" w:rsidRDefault="00D247F3" w:rsidP="00D247F3">
      <w:pPr>
        <w:numPr>
          <w:ilvl w:val="12"/>
          <w:numId w:val="0"/>
        </w:numPr>
        <w:spacing w:after="0" w:line="240" w:lineRule="auto"/>
        <w:jc w:val="both"/>
        <w:rPr>
          <w:rFonts w:ascii="Calibri" w:eastAsia="Times New Roman" w:hAnsi="Calibri" w:cs="Calibri"/>
          <w:spacing w:val="-5"/>
          <w:kern w:val="0"/>
          <w:sz w:val="22"/>
          <w:szCs w:val="22"/>
          <w14:ligatures w14:val="none"/>
        </w:rPr>
      </w:pPr>
      <w:r w:rsidRPr="00D247F3">
        <w:rPr>
          <w:rFonts w:ascii="Calibri" w:eastAsia="Times New Roman" w:hAnsi="Calibri" w:cs="Calibri"/>
          <w:spacing w:val="-5"/>
          <w:kern w:val="0"/>
          <w:sz w:val="22"/>
          <w:szCs w:val="22"/>
          <w14:ligatures w14:val="none"/>
        </w:rPr>
        <w:t>This position has no supervisory responsibilities.</w:t>
      </w:r>
    </w:p>
    <w:p w14:paraId="280D558A" w14:textId="77777777" w:rsidR="00D247F3" w:rsidRPr="00D247F3" w:rsidRDefault="00D247F3" w:rsidP="00D247F3">
      <w:pPr>
        <w:numPr>
          <w:ilvl w:val="12"/>
          <w:numId w:val="0"/>
        </w:numPr>
        <w:spacing w:after="0" w:line="240" w:lineRule="auto"/>
        <w:jc w:val="both"/>
        <w:rPr>
          <w:rFonts w:ascii="Calibri" w:eastAsia="Times New Roman" w:hAnsi="Calibri" w:cs="Calibri"/>
          <w:spacing w:val="-5"/>
          <w:kern w:val="0"/>
          <w:sz w:val="22"/>
          <w:szCs w:val="22"/>
          <w14:ligatures w14:val="none"/>
        </w:rPr>
      </w:pPr>
    </w:p>
    <w:p w14:paraId="22976454" w14:textId="77777777" w:rsidR="00D247F3" w:rsidRPr="00D247F3" w:rsidRDefault="00D247F3" w:rsidP="00D247F3">
      <w:pPr>
        <w:numPr>
          <w:ilvl w:val="12"/>
          <w:numId w:val="0"/>
        </w:numPr>
        <w:spacing w:after="0" w:line="240" w:lineRule="auto"/>
        <w:jc w:val="both"/>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Education and/or Experience</w:t>
      </w:r>
      <w:r w:rsidRPr="00D247F3">
        <w:rPr>
          <w:rFonts w:ascii="Calibri" w:eastAsia="Times New Roman" w:hAnsi="Calibri" w:cs="Calibri"/>
          <w:spacing w:val="-5"/>
          <w:kern w:val="0"/>
          <w:sz w:val="22"/>
          <w:szCs w:val="22"/>
          <w14:ligatures w14:val="none"/>
        </w:rPr>
        <w:t xml:space="preserve"> </w:t>
      </w:r>
    </w:p>
    <w:p w14:paraId="24F0B226"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High school diploma or equivalent</w:t>
      </w:r>
    </w:p>
    <w:p w14:paraId="40EF2828" w14:textId="77777777" w:rsidR="00D247F3" w:rsidRPr="00D247F3" w:rsidRDefault="00D247F3" w:rsidP="00D247F3">
      <w:pPr>
        <w:spacing w:after="0" w:line="240" w:lineRule="auto"/>
        <w:jc w:val="both"/>
        <w:rPr>
          <w:rFonts w:ascii="Calibri" w:eastAsia="Times New Roman" w:hAnsi="Calibri" w:cs="Calibri"/>
          <w:b/>
          <w:spacing w:val="-5"/>
          <w:kern w:val="0"/>
          <w:sz w:val="22"/>
          <w:szCs w:val="22"/>
          <w14:ligatures w14:val="none"/>
        </w:rPr>
      </w:pPr>
    </w:p>
    <w:p w14:paraId="31E463E5" w14:textId="77777777" w:rsidR="00D247F3" w:rsidRPr="00D247F3" w:rsidRDefault="00D247F3" w:rsidP="00D247F3">
      <w:pPr>
        <w:spacing w:after="0" w:line="240" w:lineRule="auto"/>
        <w:jc w:val="both"/>
        <w:rPr>
          <w:rFonts w:ascii="Calibri" w:eastAsia="Times New Roman" w:hAnsi="Calibri" w:cs="Calibri"/>
          <w:b/>
          <w:spacing w:val="-5"/>
          <w:kern w:val="0"/>
          <w:sz w:val="22"/>
          <w:szCs w:val="22"/>
          <w14:ligatures w14:val="none"/>
        </w:rPr>
      </w:pPr>
      <w:r w:rsidRPr="00D247F3">
        <w:rPr>
          <w:rFonts w:ascii="Calibri" w:eastAsia="Times New Roman" w:hAnsi="Calibri" w:cs="Calibri"/>
          <w:b/>
          <w:spacing w:val="-5"/>
          <w:kern w:val="0"/>
          <w:sz w:val="22"/>
          <w:szCs w:val="22"/>
          <w14:ligatures w14:val="none"/>
        </w:rPr>
        <w:t>Computer Equipment and Software Requirements</w:t>
      </w:r>
    </w:p>
    <w:p w14:paraId="21D9081B"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Computer skills in MS Office Suite, point-of-sales, and other purposes.</w:t>
      </w:r>
    </w:p>
    <w:p w14:paraId="1E18CB54" w14:textId="77777777" w:rsidR="00D247F3" w:rsidRPr="00D247F3" w:rsidRDefault="00D247F3" w:rsidP="00D247F3">
      <w:pPr>
        <w:numPr>
          <w:ilvl w:val="0"/>
          <w:numId w:val="1"/>
        </w:numPr>
        <w:spacing w:after="0" w:line="240" w:lineRule="auto"/>
        <w:ind w:left="36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Knowledge of standard office administration practices and procedures.</w:t>
      </w:r>
    </w:p>
    <w:p w14:paraId="383D0EFD" w14:textId="77777777" w:rsidR="00D247F3" w:rsidRPr="00D247F3" w:rsidRDefault="00D247F3" w:rsidP="00D247F3">
      <w:pPr>
        <w:spacing w:after="0" w:line="240" w:lineRule="auto"/>
        <w:jc w:val="both"/>
        <w:rPr>
          <w:rFonts w:ascii="Calibri" w:eastAsia="Times New Roman" w:hAnsi="Calibri" w:cs="Calibri"/>
          <w:b/>
          <w:spacing w:val="-5"/>
          <w:kern w:val="0"/>
          <w:sz w:val="22"/>
          <w:szCs w:val="22"/>
          <w14:ligatures w14:val="none"/>
        </w:rPr>
      </w:pPr>
    </w:p>
    <w:p w14:paraId="1974BF9A" w14:textId="77777777" w:rsidR="00D247F3" w:rsidRPr="00D247F3" w:rsidRDefault="00D247F3" w:rsidP="00D247F3">
      <w:pPr>
        <w:spacing w:after="0" w:line="240" w:lineRule="auto"/>
        <w:jc w:val="both"/>
        <w:rPr>
          <w:rFonts w:ascii="Calibri" w:eastAsia="Times New Roman" w:hAnsi="Calibri" w:cs="Calibri"/>
          <w:spacing w:val="-5"/>
          <w:kern w:val="0"/>
          <w:sz w:val="22"/>
          <w:szCs w:val="22"/>
          <w14:ligatures w14:val="none"/>
        </w:rPr>
      </w:pPr>
      <w:r w:rsidRPr="00D247F3">
        <w:rPr>
          <w:rFonts w:ascii="Calibri" w:eastAsia="Times New Roman" w:hAnsi="Calibri" w:cs="Calibri"/>
          <w:b/>
          <w:spacing w:val="-5"/>
          <w:kern w:val="0"/>
          <w:sz w:val="22"/>
          <w:szCs w:val="22"/>
          <w14:ligatures w14:val="none"/>
        </w:rPr>
        <w:t>Certificates, Licenses, Registrations</w:t>
      </w:r>
      <w:r w:rsidRPr="00D247F3">
        <w:rPr>
          <w:rFonts w:ascii="Calibri" w:eastAsia="Times New Roman" w:hAnsi="Calibri" w:cs="Calibri"/>
          <w:spacing w:val="-5"/>
          <w:kern w:val="0"/>
          <w:sz w:val="22"/>
          <w:szCs w:val="22"/>
          <w14:ligatures w14:val="none"/>
        </w:rPr>
        <w:t xml:space="preserve"> </w:t>
      </w:r>
    </w:p>
    <w:p w14:paraId="2EE7398F" w14:textId="77777777" w:rsidR="00D247F3" w:rsidRPr="00D247F3" w:rsidRDefault="00D247F3" w:rsidP="00D247F3">
      <w:pPr>
        <w:numPr>
          <w:ilvl w:val="0"/>
          <w:numId w:val="2"/>
        </w:numPr>
        <w:spacing w:after="0" w:line="240" w:lineRule="auto"/>
        <w:contextualSpacing/>
        <w:jc w:val="both"/>
        <w:rPr>
          <w:rFonts w:ascii="Calibri" w:eastAsia="Times New Roman" w:hAnsi="Calibri" w:cs="Calibri"/>
          <w:spacing w:val="-5"/>
          <w:kern w:val="0"/>
          <w:sz w:val="22"/>
          <w:szCs w:val="22"/>
          <w14:ligatures w14:val="none"/>
        </w:rPr>
      </w:pPr>
      <w:r w:rsidRPr="00D247F3">
        <w:rPr>
          <w:rFonts w:ascii="Calibri" w:eastAsia="Times New Roman" w:hAnsi="Calibri" w:cs="Calibri"/>
          <w:spacing w:val="-5"/>
          <w:kern w:val="0"/>
          <w:sz w:val="22"/>
          <w:szCs w:val="22"/>
          <w14:ligatures w14:val="none"/>
        </w:rPr>
        <w:t>Valid Oklahoma Driver’s License.</w:t>
      </w:r>
    </w:p>
    <w:p w14:paraId="7797E8C8" w14:textId="77777777" w:rsidR="00D247F3" w:rsidRPr="00D247F3" w:rsidRDefault="00D247F3" w:rsidP="00D247F3">
      <w:pPr>
        <w:spacing w:after="0" w:line="240" w:lineRule="auto"/>
        <w:jc w:val="both"/>
        <w:rPr>
          <w:rFonts w:ascii="Calibri" w:eastAsia="Times New Roman" w:hAnsi="Calibri" w:cs="Calibri"/>
          <w:spacing w:val="-5"/>
          <w:kern w:val="0"/>
          <w:sz w:val="22"/>
          <w:szCs w:val="22"/>
          <w14:ligatures w14:val="none"/>
        </w:rPr>
      </w:pPr>
    </w:p>
    <w:p w14:paraId="19CA2596" w14:textId="77777777" w:rsidR="00D247F3" w:rsidRPr="00D247F3" w:rsidRDefault="00D247F3" w:rsidP="00D247F3">
      <w:pPr>
        <w:keepNext/>
        <w:numPr>
          <w:ilvl w:val="12"/>
          <w:numId w:val="0"/>
        </w:numPr>
        <w:spacing w:after="0" w:line="240" w:lineRule="auto"/>
        <w:jc w:val="both"/>
        <w:outlineLvl w:val="2"/>
        <w:rPr>
          <w:rFonts w:ascii="Calibri" w:eastAsia="Times New Roman" w:hAnsi="Calibri" w:cs="Calibri"/>
          <w:b/>
          <w:spacing w:val="-5"/>
          <w:kern w:val="0"/>
          <w:sz w:val="22"/>
          <w:szCs w:val="22"/>
          <w14:ligatures w14:val="none"/>
        </w:rPr>
      </w:pPr>
      <w:r w:rsidRPr="00D247F3">
        <w:rPr>
          <w:rFonts w:ascii="Calibri" w:eastAsia="Times New Roman" w:hAnsi="Calibri" w:cs="Calibri"/>
          <w:b/>
          <w:spacing w:val="-5"/>
          <w:kern w:val="0"/>
          <w:sz w:val="22"/>
          <w:szCs w:val="22"/>
          <w14:ligatures w14:val="none"/>
        </w:rPr>
        <w:t>Skills and Abilities Required</w:t>
      </w:r>
    </w:p>
    <w:p w14:paraId="7B10B8BD"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Communicate appropriately with team members and guests. </w:t>
      </w:r>
      <w:bookmarkStart w:id="7" w:name="P15_1563"/>
      <w:bookmarkEnd w:id="7"/>
    </w:p>
    <w:p w14:paraId="4B8C3547"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Add, subtract, multiply or divide quickly and correctly.</w:t>
      </w:r>
    </w:p>
    <w:p w14:paraId="5CE4C021"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Read, count and write to accurately complete all sales and documentation</w:t>
      </w:r>
      <w:bookmarkStart w:id="8" w:name="P17_1748"/>
      <w:bookmarkEnd w:id="8"/>
      <w:r w:rsidRPr="00D247F3">
        <w:rPr>
          <w:rFonts w:ascii="Calibri" w:eastAsia="Times New Roman" w:hAnsi="Calibri" w:cs="Calibri"/>
          <w:kern w:val="0"/>
          <w:sz w:val="22"/>
          <w:szCs w:val="22"/>
          <w14:ligatures w14:val="none"/>
        </w:rPr>
        <w:t>.</w:t>
      </w:r>
    </w:p>
    <w:p w14:paraId="4EAB9BF0"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Handle and count cash accurately.</w:t>
      </w:r>
    </w:p>
    <w:p w14:paraId="288A19E2"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Use logic and reason to identify solutions to problems encountered.</w:t>
      </w:r>
    </w:p>
    <w:p w14:paraId="550FC8D2"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Provide courteous and informative customer service to guests.</w:t>
      </w:r>
    </w:p>
    <w:p w14:paraId="5997F256"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Operate and use all equipment necessary to provide guest services</w:t>
      </w:r>
      <w:bookmarkStart w:id="9" w:name="P18_1820"/>
      <w:bookmarkEnd w:id="9"/>
      <w:r w:rsidRPr="00D247F3">
        <w:rPr>
          <w:rFonts w:ascii="Calibri" w:eastAsia="Times New Roman" w:hAnsi="Calibri" w:cs="Calibri"/>
          <w:kern w:val="0"/>
          <w:sz w:val="22"/>
          <w:szCs w:val="22"/>
          <w14:ligatures w14:val="none"/>
        </w:rPr>
        <w:t>.</w:t>
      </w:r>
    </w:p>
    <w:p w14:paraId="3538A31C"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Work varied hours/days, including weekends and holidays, as guest attendance dictates such as during special events.</w:t>
      </w:r>
    </w:p>
    <w:p w14:paraId="58D64927"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Process sales transactions through POS software and </w:t>
      </w:r>
      <w:proofErr w:type="gramStart"/>
      <w:r w:rsidRPr="00D247F3">
        <w:rPr>
          <w:rFonts w:ascii="Calibri" w:eastAsia="Times New Roman" w:hAnsi="Calibri" w:cs="Calibri"/>
          <w:kern w:val="0"/>
          <w:sz w:val="22"/>
          <w:szCs w:val="22"/>
          <w14:ligatures w14:val="none"/>
        </w:rPr>
        <w:t>communicate</w:t>
      </w:r>
      <w:proofErr w:type="gramEnd"/>
      <w:r w:rsidRPr="00D247F3">
        <w:rPr>
          <w:rFonts w:ascii="Calibri" w:eastAsia="Times New Roman" w:hAnsi="Calibri" w:cs="Calibri"/>
          <w:kern w:val="0"/>
          <w:sz w:val="22"/>
          <w:szCs w:val="22"/>
          <w14:ligatures w14:val="none"/>
        </w:rPr>
        <w:t xml:space="preserve"> via e-mail and other resources provided</w:t>
      </w:r>
      <w:bookmarkStart w:id="10" w:name="P14_1509"/>
      <w:bookmarkEnd w:id="10"/>
      <w:r w:rsidRPr="00D247F3">
        <w:rPr>
          <w:rFonts w:ascii="Calibri" w:eastAsia="Times New Roman" w:hAnsi="Calibri" w:cs="Calibri"/>
          <w:kern w:val="0"/>
          <w:sz w:val="22"/>
          <w:szCs w:val="22"/>
          <w14:ligatures w14:val="none"/>
        </w:rPr>
        <w:t>.</w:t>
      </w:r>
    </w:p>
    <w:p w14:paraId="2FC15129"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Able to learn and adapt to new processes and procedures.</w:t>
      </w:r>
    </w:p>
    <w:p w14:paraId="26534C44"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 xml:space="preserve">Demonstrate enthusiasm and excitement for the park’s programs and events which supports the mission of the Foundation. </w:t>
      </w:r>
    </w:p>
    <w:p w14:paraId="64A19349"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Excellent customer service skills</w:t>
      </w:r>
    </w:p>
    <w:p w14:paraId="259C3568"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Knowledge of organization’s products/services</w:t>
      </w:r>
    </w:p>
    <w:p w14:paraId="74B9A11B"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Cash and other tender type handling and reconciliation</w:t>
      </w:r>
    </w:p>
    <w:p w14:paraId="10669035"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Accuracy in the completion of forms</w:t>
      </w:r>
    </w:p>
    <w:p w14:paraId="49B6FD6C" w14:textId="77777777" w:rsidR="00D247F3" w:rsidRPr="00D247F3" w:rsidRDefault="00D247F3" w:rsidP="00D247F3">
      <w:pPr>
        <w:numPr>
          <w:ilvl w:val="0"/>
          <w:numId w:val="3"/>
        </w:numPr>
        <w:spacing w:after="0" w:line="240" w:lineRule="auto"/>
        <w:ind w:left="360" w:hanging="270"/>
        <w:rPr>
          <w:rFonts w:ascii="Calibri" w:eastAsia="Times New Roman" w:hAnsi="Calibri" w:cs="Calibri"/>
          <w:kern w:val="0"/>
          <w:sz w:val="22"/>
          <w:szCs w:val="22"/>
          <w14:ligatures w14:val="none"/>
        </w:rPr>
      </w:pPr>
      <w:r w:rsidRPr="00D247F3">
        <w:rPr>
          <w:rFonts w:ascii="Calibri" w:eastAsia="Times New Roman" w:hAnsi="Calibri" w:cs="Calibri"/>
          <w:kern w:val="0"/>
          <w:sz w:val="22"/>
          <w:szCs w:val="22"/>
          <w14:ligatures w14:val="none"/>
        </w:rPr>
        <w:t>Ability to multi-task</w:t>
      </w:r>
    </w:p>
    <w:p w14:paraId="0C24EC9B" w14:textId="77777777" w:rsidR="00D247F3" w:rsidRPr="00D247F3" w:rsidRDefault="00D247F3" w:rsidP="00D247F3">
      <w:pPr>
        <w:spacing w:after="0" w:line="276" w:lineRule="auto"/>
        <w:rPr>
          <w:rFonts w:ascii="Calibri" w:eastAsia="Times New Roman" w:hAnsi="Calibri" w:cs="Arial"/>
          <w:spacing w:val="-5"/>
          <w:kern w:val="0"/>
          <w:sz w:val="22"/>
          <w:szCs w:val="22"/>
          <w14:ligatures w14:val="none"/>
        </w:rPr>
      </w:pPr>
    </w:p>
    <w:p w14:paraId="7F95BE03" w14:textId="77777777" w:rsidR="00D247F3" w:rsidRPr="00D247F3" w:rsidRDefault="00D247F3" w:rsidP="00D247F3">
      <w:pPr>
        <w:spacing w:after="0" w:line="276" w:lineRule="auto"/>
        <w:rPr>
          <w:rFonts w:ascii="Calibri" w:eastAsia="Times New Roman" w:hAnsi="Calibri" w:cs="Arial"/>
          <w:b/>
          <w:spacing w:val="-5"/>
          <w:kern w:val="0"/>
          <w:sz w:val="22"/>
          <w:szCs w:val="22"/>
          <w14:ligatures w14:val="none"/>
        </w:rPr>
      </w:pPr>
      <w:r w:rsidRPr="00D247F3">
        <w:rPr>
          <w:rFonts w:ascii="Calibri" w:eastAsia="Times New Roman" w:hAnsi="Calibri" w:cs="Arial"/>
          <w:b/>
          <w:spacing w:val="-5"/>
          <w:kern w:val="0"/>
          <w:sz w:val="22"/>
          <w:szCs w:val="22"/>
          <w14:ligatures w14:val="none"/>
        </w:rPr>
        <w:t>Additional Job Requirements</w:t>
      </w:r>
    </w:p>
    <w:p w14:paraId="2EA772C6" w14:textId="77777777" w:rsidR="00D247F3" w:rsidRPr="00D247F3" w:rsidRDefault="00D247F3" w:rsidP="00D247F3">
      <w:pPr>
        <w:numPr>
          <w:ilvl w:val="0"/>
          <w:numId w:val="4"/>
        </w:numPr>
        <w:spacing w:after="0" w:line="276" w:lineRule="auto"/>
        <w:contextualSpacing/>
        <w:rPr>
          <w:rFonts w:ascii="Calibri" w:eastAsia="Times New Roman" w:hAnsi="Calibri" w:cs="Arial"/>
          <w:spacing w:val="-5"/>
          <w:kern w:val="0"/>
          <w:sz w:val="22"/>
          <w:szCs w:val="22"/>
          <w14:ligatures w14:val="none"/>
        </w:rPr>
      </w:pPr>
      <w:r w:rsidRPr="00D247F3">
        <w:rPr>
          <w:rFonts w:ascii="Calibri" w:eastAsia="Times New Roman" w:hAnsi="Calibri" w:cs="Arial"/>
          <w:spacing w:val="-5"/>
          <w:kern w:val="0"/>
          <w:sz w:val="22"/>
          <w:szCs w:val="22"/>
          <w14:ligatures w14:val="none"/>
        </w:rPr>
        <w:t xml:space="preserve">Clearance of background check. </w:t>
      </w:r>
    </w:p>
    <w:p w14:paraId="68EAEF2B" w14:textId="77777777" w:rsidR="00D247F3" w:rsidRPr="00D247F3" w:rsidRDefault="00D247F3" w:rsidP="00D247F3">
      <w:pPr>
        <w:spacing w:after="0" w:line="276" w:lineRule="auto"/>
        <w:ind w:left="360"/>
        <w:contextualSpacing/>
        <w:rPr>
          <w:rFonts w:ascii="Calibri" w:eastAsia="Times New Roman" w:hAnsi="Calibri" w:cs="Arial"/>
          <w:spacing w:val="-5"/>
          <w:kern w:val="0"/>
          <w:sz w:val="22"/>
          <w:szCs w:val="22"/>
          <w14:ligatures w14:val="none"/>
        </w:rPr>
      </w:pPr>
    </w:p>
    <w:p w14:paraId="17E62B47" w14:textId="77777777" w:rsidR="00D247F3" w:rsidRPr="00D247F3" w:rsidRDefault="00D247F3" w:rsidP="00D247F3">
      <w:pPr>
        <w:keepNext/>
        <w:numPr>
          <w:ilvl w:val="12"/>
          <w:numId w:val="0"/>
        </w:numPr>
        <w:spacing w:after="0" w:line="240" w:lineRule="auto"/>
        <w:jc w:val="both"/>
        <w:outlineLvl w:val="2"/>
        <w:rPr>
          <w:rFonts w:ascii="Calibri" w:eastAsia="Times New Roman" w:hAnsi="Calibri" w:cs="Calibri"/>
          <w:b/>
          <w:spacing w:val="-5"/>
          <w:kern w:val="0"/>
          <w:sz w:val="22"/>
          <w:szCs w:val="22"/>
          <w14:ligatures w14:val="none"/>
        </w:rPr>
      </w:pPr>
      <w:r w:rsidRPr="00D247F3">
        <w:rPr>
          <w:rFonts w:ascii="Calibri" w:eastAsia="Times New Roman" w:hAnsi="Calibri" w:cs="Calibri"/>
          <w:b/>
          <w:spacing w:val="-5"/>
          <w:kern w:val="0"/>
          <w:sz w:val="22"/>
          <w:szCs w:val="22"/>
          <w14:ligatures w14:val="none"/>
        </w:rPr>
        <w:t xml:space="preserve">Work Environment </w:t>
      </w:r>
    </w:p>
    <w:p w14:paraId="7416F06C" w14:textId="77777777" w:rsidR="00D247F3" w:rsidRPr="00D247F3" w:rsidRDefault="00D247F3" w:rsidP="00D247F3">
      <w:pPr>
        <w:spacing w:after="0" w:line="240" w:lineRule="auto"/>
        <w:jc w:val="both"/>
        <w:rPr>
          <w:rFonts w:ascii="Calibri" w:eastAsia="Times New Roman" w:hAnsi="Calibri" w:cs="Calibri"/>
          <w:spacing w:val="-5"/>
          <w:kern w:val="0"/>
          <w:sz w:val="22"/>
          <w:szCs w:val="22"/>
          <w14:ligatures w14:val="none"/>
        </w:rPr>
      </w:pPr>
      <w:r w:rsidRPr="00D247F3">
        <w:rPr>
          <w:rFonts w:ascii="Calibri" w:eastAsia="Times New Roman" w:hAnsi="Calibri" w:cs="Calibri"/>
          <w:spacing w:val="-5"/>
          <w:kern w:val="0"/>
          <w:sz w:val="22"/>
          <w:szCs w:val="22"/>
          <w14:ligatures w14:val="none"/>
        </w:rPr>
        <w:t xml:space="preserve">The employee will work in both an office and botanical gardens environment approximately 15- 20 hours per week. Some locations visited </w:t>
      </w:r>
      <w:proofErr w:type="gramStart"/>
      <w:r w:rsidRPr="00D247F3">
        <w:rPr>
          <w:rFonts w:ascii="Calibri" w:eastAsia="Times New Roman" w:hAnsi="Calibri" w:cs="Calibri"/>
          <w:spacing w:val="-5"/>
          <w:kern w:val="0"/>
          <w:sz w:val="22"/>
          <w:szCs w:val="22"/>
          <w14:ligatures w14:val="none"/>
        </w:rPr>
        <w:t>during the course of</w:t>
      </w:r>
      <w:proofErr w:type="gramEnd"/>
      <w:r w:rsidRPr="00D247F3">
        <w:rPr>
          <w:rFonts w:ascii="Calibri" w:eastAsia="Times New Roman" w:hAnsi="Calibri" w:cs="Calibri"/>
          <w:spacing w:val="-5"/>
          <w:kern w:val="0"/>
          <w:sz w:val="22"/>
          <w:szCs w:val="22"/>
          <w14:ligatures w14:val="none"/>
        </w:rPr>
        <w:t xml:space="preserve"> executing job duties may not be wheelchair accessible; some time may be spent outside in various weather conditions.</w:t>
      </w:r>
    </w:p>
    <w:p w14:paraId="2F1250D4" w14:textId="77777777" w:rsidR="00D247F3" w:rsidRPr="00D247F3" w:rsidRDefault="00D247F3" w:rsidP="00D247F3">
      <w:pPr>
        <w:spacing w:after="0" w:line="276" w:lineRule="auto"/>
        <w:rPr>
          <w:rFonts w:ascii="Calibri" w:eastAsia="Times New Roman" w:hAnsi="Calibri" w:cs="Arial"/>
          <w:spacing w:val="-5"/>
          <w:kern w:val="0"/>
          <w:sz w:val="22"/>
          <w:szCs w:val="22"/>
          <w14:ligatures w14:val="none"/>
        </w:rPr>
      </w:pPr>
    </w:p>
    <w:p w14:paraId="6CB39693" w14:textId="77777777" w:rsidR="00D247F3" w:rsidRPr="00D247F3" w:rsidRDefault="00D247F3" w:rsidP="00D247F3">
      <w:pPr>
        <w:spacing w:after="0" w:line="276" w:lineRule="auto"/>
        <w:rPr>
          <w:rFonts w:ascii="Calibri" w:eastAsia="Times New Roman" w:hAnsi="Calibri" w:cs="Arial"/>
          <w:b/>
          <w:spacing w:val="-5"/>
          <w:kern w:val="0"/>
          <w:sz w:val="22"/>
          <w:szCs w:val="22"/>
          <w14:ligatures w14:val="none"/>
        </w:rPr>
      </w:pPr>
      <w:r w:rsidRPr="00D247F3">
        <w:rPr>
          <w:rFonts w:ascii="Calibri" w:eastAsia="Times New Roman" w:hAnsi="Calibri" w:cs="Arial"/>
          <w:b/>
          <w:spacing w:val="-5"/>
          <w:kern w:val="0"/>
          <w:sz w:val="22"/>
          <w:szCs w:val="22"/>
          <w14:ligatures w14:val="none"/>
        </w:rPr>
        <w:t>Physical Requirements</w:t>
      </w:r>
    </w:p>
    <w:p w14:paraId="40A48322" w14:textId="77777777" w:rsidR="00D247F3" w:rsidRPr="00D247F3" w:rsidRDefault="00D247F3" w:rsidP="00D247F3">
      <w:pPr>
        <w:numPr>
          <w:ilvl w:val="0"/>
          <w:numId w:val="5"/>
        </w:numPr>
        <w:spacing w:after="0" w:line="240" w:lineRule="auto"/>
        <w:ind w:left="360"/>
        <w:contextualSpacing/>
        <w:rPr>
          <w:rFonts w:ascii="Calibri" w:eastAsia="Times New Roman" w:hAnsi="Calibri" w:cs="Arial"/>
          <w:spacing w:val="-5"/>
          <w:kern w:val="0"/>
          <w:sz w:val="22"/>
          <w:szCs w:val="22"/>
          <w14:ligatures w14:val="none"/>
        </w:rPr>
      </w:pPr>
      <w:r w:rsidRPr="00D247F3">
        <w:rPr>
          <w:rFonts w:ascii="Calibri" w:eastAsia="Times New Roman" w:hAnsi="Calibri" w:cs="Arial"/>
          <w:spacing w:val="-5"/>
          <w:kern w:val="0"/>
          <w:sz w:val="22"/>
          <w:szCs w:val="22"/>
          <w14:ligatures w14:val="none"/>
        </w:rPr>
        <w:t>Must be able to sit for extended periods.</w:t>
      </w:r>
    </w:p>
    <w:p w14:paraId="02478167" w14:textId="77777777" w:rsidR="00D247F3" w:rsidRPr="00D247F3" w:rsidRDefault="00D247F3" w:rsidP="00D247F3">
      <w:pPr>
        <w:numPr>
          <w:ilvl w:val="0"/>
          <w:numId w:val="5"/>
        </w:numPr>
        <w:spacing w:after="0" w:line="240" w:lineRule="auto"/>
        <w:ind w:left="360"/>
        <w:contextualSpacing/>
        <w:rPr>
          <w:rFonts w:ascii="Calibri" w:eastAsia="Times New Roman" w:hAnsi="Calibri" w:cs="Arial"/>
          <w:spacing w:val="-5"/>
          <w:kern w:val="0"/>
          <w:sz w:val="22"/>
          <w:szCs w:val="22"/>
          <w14:ligatures w14:val="none"/>
        </w:rPr>
      </w:pPr>
      <w:r w:rsidRPr="00D247F3">
        <w:rPr>
          <w:rFonts w:ascii="Calibri" w:eastAsia="Times New Roman" w:hAnsi="Calibri" w:cs="Arial"/>
          <w:spacing w:val="-5"/>
          <w:kern w:val="0"/>
          <w:sz w:val="22"/>
          <w:szCs w:val="22"/>
          <w14:ligatures w14:val="none"/>
        </w:rPr>
        <w:t>Must be able to bend, stoop and squat on occasions.</w:t>
      </w:r>
    </w:p>
    <w:p w14:paraId="0C3BFBED" w14:textId="77777777" w:rsidR="00D247F3" w:rsidRPr="00D247F3" w:rsidRDefault="00D247F3" w:rsidP="00D247F3">
      <w:pPr>
        <w:numPr>
          <w:ilvl w:val="0"/>
          <w:numId w:val="5"/>
        </w:numPr>
        <w:spacing w:after="0" w:line="240" w:lineRule="auto"/>
        <w:ind w:left="360"/>
        <w:contextualSpacing/>
        <w:rPr>
          <w:rFonts w:ascii="Calibri" w:eastAsia="Times New Roman" w:hAnsi="Calibri" w:cs="Arial"/>
          <w:color w:val="000000"/>
          <w:kern w:val="0"/>
          <w:sz w:val="22"/>
          <w:szCs w:val="22"/>
          <w:lang w:val="en"/>
          <w14:ligatures w14:val="none"/>
        </w:rPr>
      </w:pPr>
      <w:r w:rsidRPr="00D247F3">
        <w:rPr>
          <w:rFonts w:ascii="Calibri" w:eastAsia="Times New Roman" w:hAnsi="Calibri" w:cs="Arial"/>
          <w:spacing w:val="-5"/>
          <w:kern w:val="0"/>
          <w:sz w:val="22"/>
          <w:szCs w:val="22"/>
          <w14:ligatures w14:val="none"/>
        </w:rPr>
        <w:t>Must be able to climb stairs.</w:t>
      </w:r>
    </w:p>
    <w:p w14:paraId="743C6CB8" w14:textId="77777777" w:rsidR="00D247F3" w:rsidRPr="00D247F3" w:rsidRDefault="00D247F3" w:rsidP="00D247F3">
      <w:pPr>
        <w:numPr>
          <w:ilvl w:val="0"/>
          <w:numId w:val="5"/>
        </w:numPr>
        <w:spacing w:after="0" w:line="240" w:lineRule="auto"/>
        <w:ind w:left="360"/>
        <w:contextualSpacing/>
        <w:rPr>
          <w:rFonts w:ascii="Calibri" w:eastAsia="Times New Roman" w:hAnsi="Calibri" w:cs="Arial"/>
          <w:color w:val="000000"/>
          <w:kern w:val="0"/>
          <w:sz w:val="22"/>
          <w:szCs w:val="22"/>
          <w:lang w:val="en"/>
          <w14:ligatures w14:val="none"/>
        </w:rPr>
      </w:pPr>
      <w:r w:rsidRPr="00D247F3">
        <w:rPr>
          <w:rFonts w:ascii="Calibri" w:eastAsia="Times New Roman" w:hAnsi="Calibri" w:cs="Arial"/>
          <w:spacing w:val="-5"/>
          <w:kern w:val="0"/>
          <w:sz w:val="22"/>
          <w:szCs w:val="22"/>
          <w14:ligatures w14:val="none"/>
        </w:rPr>
        <w:t xml:space="preserve">Must be able to </w:t>
      </w:r>
      <w:proofErr w:type="gramStart"/>
      <w:r w:rsidRPr="00D247F3">
        <w:rPr>
          <w:rFonts w:ascii="Calibri" w:eastAsia="Times New Roman" w:hAnsi="Calibri" w:cs="Arial"/>
          <w:spacing w:val="-5"/>
          <w:kern w:val="0"/>
          <w:sz w:val="22"/>
          <w:szCs w:val="22"/>
          <w14:ligatures w14:val="none"/>
        </w:rPr>
        <w:t>lift up</w:t>
      </w:r>
      <w:proofErr w:type="gramEnd"/>
      <w:r w:rsidRPr="00D247F3">
        <w:rPr>
          <w:rFonts w:ascii="Calibri" w:eastAsia="Times New Roman" w:hAnsi="Calibri" w:cs="Arial"/>
          <w:spacing w:val="-5"/>
          <w:kern w:val="0"/>
          <w:sz w:val="22"/>
          <w:szCs w:val="22"/>
          <w14:ligatures w14:val="none"/>
        </w:rPr>
        <w:t xml:space="preserve"> to 25 pounds.</w:t>
      </w:r>
    </w:p>
    <w:p w14:paraId="4D23B376" w14:textId="77777777" w:rsidR="00D247F3" w:rsidRPr="00D247F3" w:rsidRDefault="00D247F3" w:rsidP="00D247F3">
      <w:pPr>
        <w:numPr>
          <w:ilvl w:val="0"/>
          <w:numId w:val="5"/>
        </w:numPr>
        <w:spacing w:after="0" w:line="240" w:lineRule="auto"/>
        <w:ind w:left="360"/>
        <w:contextualSpacing/>
        <w:rPr>
          <w:rFonts w:ascii="Calibri" w:eastAsia="Times New Roman" w:hAnsi="Calibri" w:cs="Arial"/>
          <w:color w:val="000000"/>
          <w:kern w:val="0"/>
          <w:sz w:val="22"/>
          <w:szCs w:val="22"/>
          <w:lang w:val="en"/>
          <w14:ligatures w14:val="none"/>
        </w:rPr>
      </w:pPr>
      <w:r w:rsidRPr="00D247F3">
        <w:rPr>
          <w:rFonts w:ascii="Calibri" w:eastAsia="Times New Roman" w:hAnsi="Calibri" w:cs="Arial"/>
          <w:spacing w:val="-5"/>
          <w:kern w:val="0"/>
          <w:sz w:val="22"/>
          <w:szCs w:val="22"/>
          <w14:ligatures w14:val="none"/>
        </w:rPr>
        <w:t>Must be able to walk from office building to Garden facility and to parking lot.   Terrain may be uneven.</w:t>
      </w:r>
    </w:p>
    <w:p w14:paraId="6DA8A4AF" w14:textId="77777777" w:rsidR="00D247F3" w:rsidRPr="00D247F3" w:rsidRDefault="00D247F3" w:rsidP="00D247F3">
      <w:pPr>
        <w:spacing w:after="0" w:line="240" w:lineRule="auto"/>
        <w:jc w:val="both"/>
        <w:rPr>
          <w:rFonts w:ascii="Calibri" w:eastAsia="Times New Roman" w:hAnsi="Calibri" w:cs="Calibri"/>
          <w:spacing w:val="-5"/>
          <w:kern w:val="0"/>
          <w:sz w:val="22"/>
          <w:szCs w:val="22"/>
          <w14:ligatures w14:val="none"/>
        </w:rPr>
      </w:pPr>
    </w:p>
    <w:p w14:paraId="79C2C036" w14:textId="77777777" w:rsidR="00D247F3" w:rsidRPr="00D247F3" w:rsidRDefault="00D247F3" w:rsidP="00D247F3">
      <w:pPr>
        <w:spacing w:after="0" w:line="240" w:lineRule="auto"/>
        <w:jc w:val="both"/>
        <w:rPr>
          <w:rFonts w:ascii="Calibri" w:eastAsia="Times New Roman" w:hAnsi="Calibri" w:cs="Calibri"/>
          <w:b/>
          <w:spacing w:val="-5"/>
          <w:kern w:val="0"/>
          <w:sz w:val="20"/>
          <w:szCs w:val="20"/>
          <w14:ligatures w14:val="none"/>
        </w:rPr>
      </w:pPr>
      <w:r w:rsidRPr="00D247F3">
        <w:rPr>
          <w:rFonts w:ascii="Calibri" w:eastAsia="Times New Roman" w:hAnsi="Calibri" w:cs="Calibri"/>
          <w:b/>
          <w:spacing w:val="-5"/>
          <w:kern w:val="0"/>
          <w:sz w:val="20"/>
          <w:szCs w:val="20"/>
          <w14:ligatures w14:val="none"/>
        </w:rPr>
        <w:t xml:space="preserve">The qualifications, physical demands, and work environment described herein are representative of those an employee will encounter and must meet to successfully perform the essential functions of this job.  Reasonable </w:t>
      </w:r>
      <w:proofErr w:type="gramStart"/>
      <w:r w:rsidRPr="00D247F3">
        <w:rPr>
          <w:rFonts w:ascii="Calibri" w:eastAsia="Times New Roman" w:hAnsi="Calibri" w:cs="Calibri"/>
          <w:b/>
          <w:spacing w:val="-5"/>
          <w:kern w:val="0"/>
          <w:sz w:val="20"/>
          <w:szCs w:val="20"/>
          <w14:ligatures w14:val="none"/>
        </w:rPr>
        <w:t>accommodations</w:t>
      </w:r>
      <w:proofErr w:type="gramEnd"/>
      <w:r w:rsidRPr="00D247F3">
        <w:rPr>
          <w:rFonts w:ascii="Calibri" w:eastAsia="Times New Roman" w:hAnsi="Calibri" w:cs="Calibri"/>
          <w:b/>
          <w:spacing w:val="-5"/>
          <w:kern w:val="0"/>
          <w:sz w:val="20"/>
          <w:szCs w:val="20"/>
          <w14:ligatures w14:val="none"/>
        </w:rPr>
        <w:t xml:space="preserve"> may be made to enable individuals with disabilities to perform the essential functions.  The requirements listed in this document are the minimum levels of knowledge, skills, or abilities.</w:t>
      </w:r>
    </w:p>
    <w:p w14:paraId="70F70980" w14:textId="77777777" w:rsidR="00BA159C" w:rsidRDefault="00BA159C"/>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3"/>
    <w:lvlOverride w:ilvl="0"/>
    <w:lvlOverride w:ilvl="1"/>
    <w:lvlOverride w:ilvl="2"/>
    <w:lvlOverride w:ilvl="3"/>
    <w:lvlOverride w:ilvl="4"/>
    <w:lvlOverride w:ilvl="5"/>
    <w:lvlOverride w:ilvl="6"/>
    <w:lvlOverride w:ilvl="7"/>
    <w:lvlOverride w:ilvl="8"/>
  </w:num>
  <w:num w:numId="3" w16cid:durableId="820541185">
    <w:abstractNumId w:val="4"/>
    <w:lvlOverride w:ilvl="0"/>
    <w:lvlOverride w:ilvl="1"/>
    <w:lvlOverride w:ilvl="2"/>
    <w:lvlOverride w:ilvl="3"/>
    <w:lvlOverride w:ilvl="4"/>
    <w:lvlOverride w:ilvl="5"/>
    <w:lvlOverride w:ilvl="6"/>
    <w:lvlOverride w:ilvl="7"/>
    <w:lvlOverride w:ilvl="8"/>
  </w:num>
  <w:num w:numId="4" w16cid:durableId="1029916894">
    <w:abstractNumId w:val="2"/>
    <w:lvlOverride w:ilvl="0"/>
    <w:lvlOverride w:ilvl="1"/>
    <w:lvlOverride w:ilvl="2"/>
    <w:lvlOverride w:ilvl="3"/>
    <w:lvlOverride w:ilvl="4"/>
    <w:lvlOverride w:ilvl="5"/>
    <w:lvlOverride w:ilvl="6"/>
    <w:lvlOverride w:ilvl="7"/>
    <w:lvlOverride w:ilvl="8"/>
  </w:num>
  <w:num w:numId="5" w16cid:durableId="6775413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8C62CD"/>
    <w:rsid w:val="00B370F1"/>
    <w:rsid w:val="00BA159C"/>
    <w:rsid w:val="00D21F52"/>
    <w:rsid w:val="00D2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1</cp:revision>
  <dcterms:created xsi:type="dcterms:W3CDTF">2026-05-07T21:15:00Z</dcterms:created>
  <dcterms:modified xsi:type="dcterms:W3CDTF">2026-05-07T21:16:00Z</dcterms:modified>
</cp:coreProperties>
</file>